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32" w:rsidRDefault="008B2232" w:rsidP="00FA3A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39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УЧЕБНО-МЕТОДИЧЕСКОЙ ЛИТЕРАТУРЫ</w:t>
      </w:r>
    </w:p>
    <w:p w:rsidR="008B2232" w:rsidRPr="00285D39" w:rsidRDefault="008B2232" w:rsidP="00FA3A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(2020-2023)</w:t>
      </w:r>
    </w:p>
    <w:tbl>
      <w:tblPr>
        <w:tblStyle w:val="a3"/>
        <w:tblW w:w="0" w:type="auto"/>
        <w:tblLook w:val="04A0"/>
      </w:tblPr>
      <w:tblGrid>
        <w:gridCol w:w="436"/>
        <w:gridCol w:w="3930"/>
        <w:gridCol w:w="2265"/>
        <w:gridCol w:w="1416"/>
        <w:gridCol w:w="1524"/>
      </w:tblGrid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41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524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р.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 xml:space="preserve">Актуальные вопросы педиатрии и </w:t>
            </w:r>
            <w:proofErr w:type="spellStart"/>
            <w:r w:rsidRPr="000338B9">
              <w:rPr>
                <w:rFonts w:ascii="Times New Roman" w:hAnsi="Times New Roman" w:cs="Times New Roman"/>
              </w:rPr>
              <w:t>неонатологии</w:t>
            </w:r>
            <w:proofErr w:type="spellEnd"/>
            <w:r w:rsidRPr="000338B9">
              <w:rPr>
                <w:rFonts w:ascii="Times New Roman" w:hAnsi="Times New Roman" w:cs="Times New Roman"/>
              </w:rPr>
              <w:t>: сборник лекций [Электронный ресурс]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Иванова И.Е.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250,00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Аллергический ринит у детей и подростков: учебное пособие 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Иванова И.Е.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150,00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Артериальная гипертензия у детей: учебное пособие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Егорова И.Н.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140,0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Бальнеотерапия хлоридно-натриевыми минеральными водами: методические рекомендации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Гурьянова Е.А.,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68184F">
              <w:rPr>
                <w:rFonts w:ascii="Times New Roman" w:hAnsi="Times New Roman" w:cs="Times New Roman"/>
              </w:rPr>
              <w:t>Абузаров</w:t>
            </w:r>
            <w:proofErr w:type="spellEnd"/>
            <w:r w:rsidRPr="0068184F">
              <w:rPr>
                <w:rFonts w:ascii="Times New Roman" w:hAnsi="Times New Roman" w:cs="Times New Roman"/>
              </w:rPr>
              <w:t xml:space="preserve"> А.Р., </w:t>
            </w:r>
            <w:r>
              <w:rPr>
                <w:rFonts w:ascii="Times New Roman" w:hAnsi="Times New Roman" w:cs="Times New Roman"/>
              </w:rPr>
              <w:br/>
            </w:r>
            <w:r w:rsidRPr="0068184F">
              <w:rPr>
                <w:rFonts w:ascii="Times New Roman" w:hAnsi="Times New Roman" w:cs="Times New Roman"/>
              </w:rPr>
              <w:t>Сафарова Н.Х.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125,00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Внебольничная пневмония у детей: учебно-методическое пособие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Иванова И.Е.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Вопросы развития и совершенствования санаторно-курортного комплекса регионов России: материалы Всероссийской научно-практической конференции </w:t>
            </w:r>
          </w:p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(12 марта 2021 г.)/ [Электронный ресурс]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ind w:left="-30" w:right="-108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Под ред. Е.А. Гурьяновой  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ind w:left="-30" w:right="-108"/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270,00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 xml:space="preserve">Гибкие ортопедические конструкции из биологически нейтральных термопластических материалов в стоматологии: учебное пособие 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8B9">
              <w:rPr>
                <w:rFonts w:ascii="Times New Roman" w:hAnsi="Times New Roman" w:cs="Times New Roman"/>
              </w:rPr>
              <w:t>Собир</w:t>
            </w:r>
            <w:proofErr w:type="spellEnd"/>
            <w:proofErr w:type="gramEnd"/>
            <w:r w:rsidRPr="000338B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350,00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Гипертоническая энцефалопатия. Ч. 1. Клиническая картина. Результаты нейрофизиологических, нейропсихологических, гемореологических, нейроофтальмологических исследований: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0338B9">
              <w:rPr>
                <w:rFonts w:ascii="Times New Roman" w:hAnsi="Times New Roman" w:cs="Times New Roman"/>
                <w:noProof/>
              </w:rPr>
              <w:t xml:space="preserve">монография  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Морозова О.А., </w:t>
            </w:r>
          </w:p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Трошин В.Д.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Гипертоническая энцефалопатия. Ч. 2. Патогенез и саногенез. Прогноз. Нейрореабилитация. Нейропрофилактика: монография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Морозова О.А., </w:t>
            </w:r>
          </w:p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Трошин В.Д.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230,00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Диспансерное наблюдение детей после перенесенной новой </w:t>
            </w:r>
            <w:proofErr w:type="spellStart"/>
            <w:r w:rsidRPr="00CB6D2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инфекции. </w:t>
            </w:r>
            <w:proofErr w:type="spellStart"/>
            <w:r w:rsidRPr="00CB6D24">
              <w:rPr>
                <w:rFonts w:ascii="Times New Roman" w:hAnsi="Times New Roman" w:cs="Times New Roman"/>
              </w:rPr>
              <w:t>Постковидный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синдром у детей. Клиника, диагностика, реабилитация: учебное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Иванова И.Е., </w:t>
            </w:r>
            <w:r>
              <w:rPr>
                <w:rFonts w:ascii="Times New Roman" w:hAnsi="Times New Roman" w:cs="Times New Roman"/>
              </w:rPr>
              <w:br/>
            </w:r>
            <w:r w:rsidRPr="00CB6D24">
              <w:rPr>
                <w:rFonts w:ascii="Times New Roman" w:hAnsi="Times New Roman" w:cs="Times New Roman"/>
              </w:rPr>
              <w:t>Родионов В.А.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  <w:noProof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Долгосрочная стратегия развития медицинской организации: учебно-методическое пособие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ind w:right="-106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Степанов В.Г</w:t>
            </w:r>
            <w:r>
              <w:rPr>
                <w:rFonts w:ascii="Times New Roman" w:hAnsi="Times New Roman" w:cs="Times New Roman"/>
                <w:noProof/>
              </w:rPr>
              <w:t xml:space="preserve">., Матвеев Р.С., Епифанова Ю.В. </w:t>
            </w:r>
            <w:r w:rsidRPr="0068184F">
              <w:rPr>
                <w:rFonts w:ascii="Times New Roman" w:hAnsi="Times New Roman" w:cs="Times New Roman"/>
                <w:noProof/>
              </w:rPr>
              <w:t>и др.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140,00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 xml:space="preserve">Значение медицинской документации при медико-экспертной оценке качества оказания стоматологической ортопедической помощи (услуги): учебное пособие </w:t>
            </w:r>
          </w:p>
        </w:tc>
        <w:tc>
          <w:tcPr>
            <w:tcW w:w="2265" w:type="dxa"/>
          </w:tcPr>
          <w:p w:rsidR="008B2232" w:rsidRPr="000835D1" w:rsidRDefault="008B2232" w:rsidP="00D9021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38B9">
              <w:rPr>
                <w:rFonts w:ascii="Times New Roman" w:hAnsi="Times New Roman" w:cs="Times New Roman"/>
              </w:rPr>
              <w:t>Собир</w:t>
            </w:r>
            <w:proofErr w:type="spellEnd"/>
            <w:proofErr w:type="gramEnd"/>
            <w:r w:rsidRPr="000338B9"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Инсульт в работе врача первого контакта: учебно-методическое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Максимов Р.С., </w:t>
            </w:r>
            <w:r w:rsidRPr="00CB6D24">
              <w:rPr>
                <w:rFonts w:ascii="Times New Roman" w:hAnsi="Times New Roman" w:cs="Times New Roman"/>
              </w:rPr>
              <w:br/>
            </w:r>
            <w:proofErr w:type="spellStart"/>
            <w:r w:rsidRPr="00CB6D24">
              <w:rPr>
                <w:rFonts w:ascii="Times New Roman" w:hAnsi="Times New Roman" w:cs="Times New Roman"/>
              </w:rPr>
              <w:t>Бусалаева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Е.И., Нестерин К.В.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Использование лечебных </w:t>
            </w:r>
            <w:proofErr w:type="spellStart"/>
            <w:r w:rsidRPr="0068184F">
              <w:rPr>
                <w:rFonts w:ascii="Times New Roman" w:hAnsi="Times New Roman" w:cs="Times New Roman"/>
              </w:rPr>
              <w:t>преформированных</w:t>
            </w:r>
            <w:proofErr w:type="spellEnd"/>
            <w:r w:rsidRPr="0068184F">
              <w:rPr>
                <w:rFonts w:ascii="Times New Roman" w:hAnsi="Times New Roman" w:cs="Times New Roman"/>
              </w:rPr>
              <w:t xml:space="preserve"> и физических факторов в условиях санаториев в Чувашской Республике: методические рекомендации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Матвеев Р.С., </w:t>
            </w:r>
            <w:proofErr w:type="spellStart"/>
            <w:r w:rsidRPr="0068184F">
              <w:rPr>
                <w:rFonts w:ascii="Times New Roman" w:hAnsi="Times New Roman" w:cs="Times New Roman"/>
              </w:rPr>
              <w:t>Бикчентаева</w:t>
            </w:r>
            <w:proofErr w:type="spellEnd"/>
            <w:r w:rsidRPr="0068184F">
              <w:rPr>
                <w:rFonts w:ascii="Times New Roman" w:hAnsi="Times New Roman" w:cs="Times New Roman"/>
              </w:rPr>
              <w:t xml:space="preserve"> Т.Г., Волкова И.В. и др.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125,00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Картографический анализ федеральных округов Российской Федерации и административных территорий Чувашской Республики по уровням заболеваемости и смертности от болезней системы кровообращения: конспект лекций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Фомина Р.В., </w:t>
            </w:r>
            <w:r>
              <w:rPr>
                <w:rFonts w:ascii="Times New Roman" w:hAnsi="Times New Roman" w:cs="Times New Roman"/>
              </w:rPr>
              <w:br/>
            </w:r>
            <w:r w:rsidRPr="00CB6D24">
              <w:rPr>
                <w:rFonts w:ascii="Times New Roman" w:hAnsi="Times New Roman" w:cs="Times New Roman"/>
              </w:rPr>
              <w:t xml:space="preserve">Шарапова О.В., Герасимова Л.И. </w:t>
            </w:r>
            <w:r>
              <w:rPr>
                <w:rFonts w:ascii="Times New Roman" w:hAnsi="Times New Roman" w:cs="Times New Roman"/>
              </w:rPr>
              <w:br/>
            </w:r>
            <w:r w:rsidRPr="00CB6D24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Клиника, диагностика, профилактика и лечение аутосомно-рецессивного остеопетроза: учебно-методическое пособие 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Кириллов А.Г., </w:t>
            </w:r>
            <w:r>
              <w:rPr>
                <w:rFonts w:ascii="Times New Roman" w:hAnsi="Times New Roman" w:cs="Times New Roman"/>
                <w:noProof/>
              </w:rPr>
              <w:br/>
            </w:r>
            <w:r w:rsidRPr="0068184F">
              <w:rPr>
                <w:rFonts w:ascii="Times New Roman" w:hAnsi="Times New Roman" w:cs="Times New Roman"/>
                <w:noProof/>
              </w:rPr>
              <w:t>Гинтер Е.К.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Клинический диагноз и оформление медицинских документов в педиатрии: учебно-методическое пособие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Родионов В.А.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Кровотечения во время беременности, родов и послеродовом период</w:t>
            </w:r>
            <w:r>
              <w:rPr>
                <w:rFonts w:ascii="Times New Roman" w:hAnsi="Times New Roman" w:cs="Times New Roman"/>
                <w:noProof/>
              </w:rPr>
              <w:t xml:space="preserve">е: учебно-методическое пособие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Денисова Т.Г., </w:t>
            </w:r>
            <w:r w:rsidRPr="0068184F">
              <w:rPr>
                <w:rFonts w:ascii="Times New Roman" w:hAnsi="Times New Roman" w:cs="Times New Roman"/>
                <w:noProof/>
              </w:rPr>
              <w:br/>
              <w:t xml:space="preserve">Охотина Т.Н., </w:t>
            </w:r>
            <w:r w:rsidRPr="0068184F">
              <w:rPr>
                <w:rFonts w:ascii="Times New Roman" w:hAnsi="Times New Roman" w:cs="Times New Roman"/>
                <w:noProof/>
              </w:rPr>
              <w:br/>
              <w:t xml:space="preserve">Жамлиханова С.С., Сидоров А.Е., </w:t>
            </w:r>
            <w:r w:rsidRPr="0068184F">
              <w:rPr>
                <w:rFonts w:ascii="Times New Roman" w:hAnsi="Times New Roman" w:cs="Times New Roman"/>
                <w:noProof/>
              </w:rPr>
              <w:br/>
              <w:t>Демиденко Г.М.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160,00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0" w:type="dxa"/>
          </w:tcPr>
          <w:p w:rsidR="008B2232" w:rsidRPr="008968BA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Медицинская реабилитация: учебное пособие: в 2 т. Т. 1</w:t>
            </w:r>
          </w:p>
        </w:tc>
        <w:tc>
          <w:tcPr>
            <w:tcW w:w="2265" w:type="dxa"/>
          </w:tcPr>
          <w:p w:rsidR="008B2232" w:rsidRPr="008968BA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Гурьянова Е.А.</w:t>
            </w:r>
          </w:p>
        </w:tc>
        <w:tc>
          <w:tcPr>
            <w:tcW w:w="1416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0" w:type="dxa"/>
          </w:tcPr>
          <w:p w:rsidR="008B2232" w:rsidRPr="008968BA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Медицинская реабилитация: учебное пособие: в 2 т. Т. 2</w:t>
            </w:r>
          </w:p>
        </w:tc>
        <w:tc>
          <w:tcPr>
            <w:tcW w:w="2265" w:type="dxa"/>
          </w:tcPr>
          <w:p w:rsidR="008B2232" w:rsidRPr="008968BA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Гурьянова Е.А.</w:t>
            </w:r>
          </w:p>
        </w:tc>
        <w:tc>
          <w:tcPr>
            <w:tcW w:w="1416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Немедикаментозные методы коррекции недостаточности мышц тазового дна и недержания мочи у женщин: методические рекомендации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Гурьянова Е.А., Денисова Т.Г., Мусалимова Г.Г., Хуснетдинова Г.Д.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50,00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tabs>
                <w:tab w:val="left" w:pos="1142"/>
              </w:tabs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Новая коронавирусная инфекция </w:t>
            </w:r>
            <w:r w:rsidRPr="000338B9">
              <w:rPr>
                <w:rFonts w:ascii="Times New Roman" w:hAnsi="Times New Roman" w:cs="Times New Roman"/>
                <w:noProof/>
                <w:lang w:val="en-US"/>
              </w:rPr>
              <w:t>COVID</w:t>
            </w:r>
            <w:r w:rsidRPr="000338B9">
              <w:rPr>
                <w:rFonts w:ascii="Times New Roman" w:hAnsi="Times New Roman" w:cs="Times New Roman"/>
                <w:noProof/>
              </w:rPr>
              <w:t>-19 у детей и подростков: учебное пособие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Иванова И.Е., </w:t>
            </w:r>
            <w:r w:rsidRPr="000338B9">
              <w:rPr>
                <w:rFonts w:ascii="Times New Roman" w:hAnsi="Times New Roman" w:cs="Times New Roman"/>
                <w:noProof/>
              </w:rPr>
              <w:br/>
              <w:t>Лукоянов Д.В.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Организация работы кол-центра: методические рекомендации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ind w:right="-106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Степанов В.Г., </w:t>
            </w:r>
            <w:r>
              <w:rPr>
                <w:rFonts w:ascii="Times New Roman" w:hAnsi="Times New Roman" w:cs="Times New Roman"/>
                <w:noProof/>
              </w:rPr>
              <w:br/>
            </w:r>
            <w:r w:rsidRPr="0068184F">
              <w:rPr>
                <w:rFonts w:ascii="Times New Roman" w:hAnsi="Times New Roman" w:cs="Times New Roman"/>
                <w:noProof/>
              </w:rPr>
              <w:t>Матвеев Р.С., Епифанова Ю.В. и др.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100,00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Организация работы справочно-консультативного отдела поликлиники: </w:t>
            </w:r>
            <w:r w:rsidRPr="0068184F">
              <w:rPr>
                <w:rFonts w:ascii="Times New Roman" w:hAnsi="Times New Roman" w:cs="Times New Roman"/>
                <w:noProof/>
              </w:rPr>
              <w:t xml:space="preserve">методические рекомендации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ind w:right="-106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Степанов В.Г., </w:t>
            </w:r>
            <w:r>
              <w:rPr>
                <w:rFonts w:ascii="Times New Roman" w:hAnsi="Times New Roman" w:cs="Times New Roman"/>
                <w:noProof/>
              </w:rPr>
              <w:br/>
            </w:r>
            <w:r w:rsidRPr="0068184F">
              <w:rPr>
                <w:rFonts w:ascii="Times New Roman" w:hAnsi="Times New Roman" w:cs="Times New Roman"/>
                <w:noProof/>
              </w:rPr>
              <w:t>Матвеев Р.С., Епифанова Ю.В. и др.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120,00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Острое повреждение почек у новорожденных и недоношенных детей: учебно-методическое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Иванова И.Е.,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CB6D24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Оценка качества оказания стоматологической помощи и судебно-стоматологическая экспертиза: конспект лекций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Собир Р.К.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100,00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Оценка особенностей медико-демографического развития Чувашской Республики за 2010-2020 годы: учебно-методическое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ind w:right="-106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Фомина Р.В., Шарапова О.В., Герасимова Л.И. и др.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Патоморфологическая верификация </w:t>
            </w:r>
            <w:proofErr w:type="gramStart"/>
            <w:r w:rsidRPr="00CB6D24">
              <w:rPr>
                <w:rFonts w:ascii="Times New Roman" w:hAnsi="Times New Roman" w:cs="Times New Roman"/>
              </w:rPr>
              <w:t>аутосомно-рецессивного</w:t>
            </w:r>
            <w:proofErr w:type="gramEnd"/>
            <w:r w:rsidRPr="00CB6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D24">
              <w:rPr>
                <w:rFonts w:ascii="Times New Roman" w:hAnsi="Times New Roman" w:cs="Times New Roman"/>
              </w:rPr>
              <w:t>остеопетроза</w:t>
            </w:r>
            <w:proofErr w:type="spellEnd"/>
            <w:r w:rsidRPr="00CB6D24">
              <w:rPr>
                <w:rFonts w:ascii="Times New Roman" w:hAnsi="Times New Roman" w:cs="Times New Roman"/>
              </w:rPr>
              <w:t>: учебно-методическое пособие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Кириллов А.Г.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930" w:type="dxa"/>
          </w:tcPr>
          <w:p w:rsidR="008B2232" w:rsidRPr="00FA6C3F" w:rsidRDefault="008B2232" w:rsidP="00D90214">
            <w:pPr>
              <w:rPr>
                <w:rFonts w:ascii="Times New Roman" w:hAnsi="Times New Roman" w:cs="Times New Roman"/>
                <w:highlight w:val="yellow"/>
              </w:rPr>
            </w:pPr>
            <w:r w:rsidRPr="008B7192">
              <w:rPr>
                <w:rFonts w:ascii="Times New Roman" w:hAnsi="Times New Roman" w:cs="Times New Roman"/>
                <w:noProof/>
              </w:rPr>
              <w:t>Преэклампсия: монография</w:t>
            </w:r>
            <w:r w:rsidRPr="00FA6C3F">
              <w:rPr>
                <w:rFonts w:ascii="Times New Roman" w:hAnsi="Times New Roman" w:cs="Times New Roman"/>
                <w:noProof/>
                <w:highlight w:val="yellow"/>
              </w:rPr>
              <w:t xml:space="preserve"> 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8B7192">
              <w:rPr>
                <w:rFonts w:ascii="Times New Roman" w:hAnsi="Times New Roman" w:cs="Times New Roman"/>
                <w:noProof/>
              </w:rPr>
              <w:t>Охотина Т.Н., Жамлиханова С.С.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Применение лечебной сапропелевой грязи санатория «Чувашиякурорт» в клинической практике: методические рекомендации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Гурьянова Е.А., Симунов Ю.Л., Матвеев Р.С. и др.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100,00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Регуляция менструального цикла: методические указания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proofErr w:type="spellStart"/>
            <w:r w:rsidRPr="00CB6D24">
              <w:rPr>
                <w:rFonts w:ascii="Times New Roman" w:hAnsi="Times New Roman" w:cs="Times New Roman"/>
              </w:rPr>
              <w:t>Демиденко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Г.М., </w:t>
            </w:r>
            <w:proofErr w:type="spellStart"/>
            <w:r w:rsidRPr="00CB6D24">
              <w:rPr>
                <w:rFonts w:ascii="Times New Roman" w:hAnsi="Times New Roman" w:cs="Times New Roman"/>
              </w:rPr>
              <w:t>Жамлиханова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С.С., </w:t>
            </w:r>
            <w:r w:rsidRPr="00CB6D24">
              <w:rPr>
                <w:rFonts w:ascii="Times New Roman" w:hAnsi="Times New Roman" w:cs="Times New Roman"/>
              </w:rPr>
              <w:br/>
              <w:t xml:space="preserve">Охотина Т.Н., </w:t>
            </w:r>
            <w:r w:rsidRPr="00CB6D24">
              <w:rPr>
                <w:rFonts w:ascii="Times New Roman" w:hAnsi="Times New Roman" w:cs="Times New Roman"/>
              </w:rPr>
              <w:br/>
              <w:t>Петрова А.Л.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Сепсис у детей и подростков: учебное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Иванова И.Е.,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CB6D24">
              <w:rPr>
                <w:rFonts w:ascii="Times New Roman" w:hAnsi="Times New Roman" w:cs="Times New Roman"/>
              </w:rPr>
              <w:t>Лукоянов</w:t>
            </w:r>
            <w:proofErr w:type="spellEnd"/>
            <w:r w:rsidRPr="00CB6D24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Система управления контролем качества медицинской помощи и безопасности медицинской деятельности. Порядок разработки, внедрения и применения стандартных операционных процедур: методическое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Степанов В.Г., </w:t>
            </w:r>
            <w:r>
              <w:rPr>
                <w:rFonts w:ascii="Times New Roman" w:hAnsi="Times New Roman" w:cs="Times New Roman"/>
              </w:rPr>
              <w:br/>
            </w:r>
            <w:r w:rsidRPr="00CB6D24">
              <w:rPr>
                <w:rFonts w:ascii="Times New Roman" w:hAnsi="Times New Roman" w:cs="Times New Roman"/>
              </w:rPr>
              <w:t xml:space="preserve">Матвеев Р.С., Епифанова Ю.В. </w:t>
            </w:r>
            <w:r>
              <w:rPr>
                <w:rFonts w:ascii="Times New Roman" w:hAnsi="Times New Roman" w:cs="Times New Roman"/>
              </w:rPr>
              <w:br/>
            </w:r>
            <w:r w:rsidRPr="00CB6D24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Современные методы диагностики и лечения нарушений глазной поверхности у детей после лазерного интрастромального кератомилеза: учебное пособие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Куликова И.Л., Шленская О.В., Поздеева Н.А.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180,00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Стоматологические проявления соматических заболеваний в полости рта: конспект лекций 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Епифанова Ю.В., Матвеев Р.С.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50,0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Школа метаболического синдрома для больных с хроническими неинфекционными заболеваниями и пациентов с высоким риском их развития: методические рекомендации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Токарева З.Н.,  Андреева Т.З., </w:t>
            </w:r>
            <w:r>
              <w:rPr>
                <w:rFonts w:ascii="Times New Roman" w:hAnsi="Times New Roman" w:cs="Times New Roman"/>
                <w:noProof/>
              </w:rPr>
              <w:br/>
            </w:r>
            <w:r w:rsidRPr="0068184F">
              <w:rPr>
                <w:rFonts w:ascii="Times New Roman" w:hAnsi="Times New Roman" w:cs="Times New Roman"/>
                <w:noProof/>
              </w:rPr>
              <w:t>Наумова Е.А. и др.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Язвенная болезнь желудка и двенадцатиперстной кишки у детей: учебно-методическое пособие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Егорова И.Н.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8B2232" w:rsidRDefault="008B2232" w:rsidP="008B2232"/>
    <w:p w:rsidR="00FA3A3D" w:rsidRDefault="008B2232" w:rsidP="00FA3A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39">
        <w:rPr>
          <w:rFonts w:ascii="Times New Roman" w:hAnsi="Times New Roman" w:cs="Times New Roman"/>
          <w:b/>
          <w:sz w:val="28"/>
          <w:szCs w:val="28"/>
        </w:rPr>
        <w:t>СТОИМОСТЬ ТЕСТОВЫХ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232" w:rsidRPr="00285D39" w:rsidRDefault="008B2232" w:rsidP="00FA3A3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(2020-2023)</w:t>
      </w:r>
    </w:p>
    <w:tbl>
      <w:tblPr>
        <w:tblStyle w:val="a3"/>
        <w:tblW w:w="0" w:type="auto"/>
        <w:tblLook w:val="04A0"/>
      </w:tblPr>
      <w:tblGrid>
        <w:gridCol w:w="436"/>
        <w:gridCol w:w="3930"/>
        <w:gridCol w:w="2265"/>
        <w:gridCol w:w="1416"/>
        <w:gridCol w:w="1524"/>
      </w:tblGrid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41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524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р.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Акушерство и гинекология: тестовые вопросы. 2-е </w:t>
            </w:r>
            <w:proofErr w:type="spellStart"/>
            <w:proofErr w:type="gramStart"/>
            <w:r w:rsidRPr="00CB6D24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CB6D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6D24">
              <w:rPr>
                <w:rFonts w:ascii="Times New Roman" w:hAnsi="Times New Roman" w:cs="Times New Roman"/>
              </w:rPr>
              <w:t>испр</w:t>
            </w:r>
            <w:proofErr w:type="spellEnd"/>
            <w:r w:rsidRPr="00CB6D24">
              <w:rPr>
                <w:rFonts w:ascii="Times New Roman" w:hAnsi="Times New Roman" w:cs="Times New Roman"/>
              </w:rPr>
              <w:t>. и доп.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Охотина Т.Н.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Анестезиология и реаниматология: тестовые вопросы 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Григорьев В.Л.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115,00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Гастроэнтерология: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Артемьева Е.Г.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proofErr w:type="spellStart"/>
            <w:r w:rsidRPr="00CB6D24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CB6D24">
              <w:rPr>
                <w:rFonts w:ascii="Times New Roman" w:hAnsi="Times New Roman" w:cs="Times New Roman"/>
              </w:rPr>
              <w:t>: тестовые вопросы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Краснова Н.А.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Детская онкология: тестовые вопросы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Николаева А.В.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Кардиология: тестовые вопросы.</w:t>
            </w:r>
            <w:r w:rsidRPr="0068184F">
              <w:rPr>
                <w:rFonts w:ascii="Times New Roman" w:hAnsi="Times New Roman" w:cs="Times New Roman"/>
                <w:noProof/>
              </w:rPr>
              <w:t xml:space="preserve"> 2-е изд, испр. и доп.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Артемьева Е.Г.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130,00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0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Медицинская психология: тестовые вопросы </w:t>
            </w:r>
          </w:p>
        </w:tc>
        <w:tc>
          <w:tcPr>
            <w:tcW w:w="2265" w:type="dxa"/>
          </w:tcPr>
          <w:p w:rsidR="008B2232" w:rsidRPr="000338B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Рындина О.Г.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100,00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Неврология: тестовые вопросы.</w:t>
            </w:r>
            <w:r w:rsidRPr="0068184F">
              <w:rPr>
                <w:rFonts w:ascii="Times New Roman" w:hAnsi="Times New Roman" w:cs="Times New Roman"/>
                <w:noProof/>
              </w:rPr>
              <w:t xml:space="preserve"> 2-е изд, испр. и доп.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Шаров Д.А.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170,00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Общая врачебная практика </w:t>
            </w:r>
            <w:r w:rsidRPr="00CB6D24">
              <w:rPr>
                <w:rFonts w:ascii="Times New Roman" w:hAnsi="Times New Roman" w:cs="Times New Roman"/>
              </w:rPr>
              <w:br/>
              <w:t xml:space="preserve">(семейная медицина): тестовые вопросы. 3-е изд., </w:t>
            </w:r>
            <w:proofErr w:type="spellStart"/>
            <w:r w:rsidRPr="00CB6D24">
              <w:rPr>
                <w:rFonts w:ascii="Times New Roman" w:hAnsi="Times New Roman" w:cs="Times New Roman"/>
              </w:rPr>
              <w:t>испр</w:t>
            </w:r>
            <w:proofErr w:type="spellEnd"/>
            <w:r w:rsidRPr="00CB6D24">
              <w:rPr>
                <w:rFonts w:ascii="Times New Roman" w:hAnsi="Times New Roman" w:cs="Times New Roman"/>
              </w:rPr>
              <w:t>. и доп.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Артемьева Е.Г.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0" w:type="dxa"/>
          </w:tcPr>
          <w:p w:rsidR="008B2232" w:rsidRPr="00CB6D24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Организация здравоохранения: тестовые вопросы</w:t>
            </w:r>
          </w:p>
        </w:tc>
        <w:tc>
          <w:tcPr>
            <w:tcW w:w="2265" w:type="dxa"/>
          </w:tcPr>
          <w:p w:rsidR="008B2232" w:rsidRPr="00CB6D24" w:rsidRDefault="008B2232" w:rsidP="00D90214">
            <w:pPr>
              <w:ind w:right="-108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 xml:space="preserve">Воропаева Л.А., </w:t>
            </w:r>
            <w:r w:rsidRPr="00CB6D24">
              <w:rPr>
                <w:rFonts w:ascii="Times New Roman" w:hAnsi="Times New Roman" w:cs="Times New Roman"/>
              </w:rPr>
              <w:br/>
              <w:t xml:space="preserve">Спиридонова Т.К., </w:t>
            </w:r>
            <w:r w:rsidRPr="00CB6D24">
              <w:rPr>
                <w:rFonts w:ascii="Times New Roman" w:hAnsi="Times New Roman" w:cs="Times New Roman"/>
              </w:rPr>
              <w:br/>
              <w:t>Дмитриева Е.А.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Ортодонтия: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Епифанова Ю.В.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Отоларингология: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Леонтьева Г.М.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80,00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tabs>
                <w:tab w:val="left" w:pos="1043"/>
              </w:tabs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Офтальмология: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Поздеева Н.А.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210,00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tabs>
                <w:tab w:val="left" w:pos="2979"/>
              </w:tabs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Педиатрия: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Иванова И.Е., Егорова И.Н.</w:t>
            </w:r>
          </w:p>
        </w:tc>
        <w:tc>
          <w:tcPr>
            <w:tcW w:w="1416" w:type="dxa"/>
          </w:tcPr>
          <w:p w:rsidR="008B2232" w:rsidRPr="005C4FAD" w:rsidRDefault="008B2232" w:rsidP="00D90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F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185,00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tabs>
                <w:tab w:val="left" w:pos="2450"/>
              </w:tabs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Психиатрия-наркология: тестовые вопросы</w:t>
            </w:r>
          </w:p>
        </w:tc>
        <w:tc>
          <w:tcPr>
            <w:tcW w:w="2265" w:type="dxa"/>
          </w:tcPr>
          <w:p w:rsidR="008B2232" w:rsidRPr="008968BA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Булыгина И.Е.</w:t>
            </w:r>
          </w:p>
        </w:tc>
        <w:tc>
          <w:tcPr>
            <w:tcW w:w="1416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4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tabs>
                <w:tab w:val="left" w:pos="1076"/>
              </w:tabs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Сердечно-сосудистая хирургия: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Кашин В.Ю.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200,0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>Стоматология: тестовые вопросы. 3-е изд, испр. и доп.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  <w:noProof/>
              </w:rPr>
              <w:t xml:space="preserve">Епифанова Ю.В., </w:t>
            </w:r>
            <w:r w:rsidRPr="0068184F">
              <w:rPr>
                <w:rFonts w:ascii="Times New Roman" w:hAnsi="Times New Roman" w:cs="Times New Roman"/>
                <w:noProof/>
              </w:rPr>
              <w:br/>
              <w:t>Матвеев Р.С.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200,00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Стоматология детская: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Епифанова Ю.В.</w:t>
            </w:r>
          </w:p>
        </w:tc>
        <w:tc>
          <w:tcPr>
            <w:tcW w:w="1416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4" w:type="dxa"/>
          </w:tcPr>
          <w:p w:rsidR="008B2232" w:rsidRPr="00CB6D24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CB6D24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Стоматология ортопедическая: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Бычков В.И.,  Матвеев Р.С.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190,0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Стоматология терапевтическая: тестовые вопросы 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 xml:space="preserve">Епифанова Ю.В., </w:t>
            </w:r>
            <w:r w:rsidRPr="000338B9">
              <w:rPr>
                <w:rFonts w:ascii="Times New Roman" w:hAnsi="Times New Roman" w:cs="Times New Roman"/>
                <w:noProof/>
              </w:rPr>
              <w:br/>
              <w:t>Матвеев Р.С.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215,00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Стоматология хирургическая: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Трубин В.В.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220,00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Терапия: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Артемьева Е.Г.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220,00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Физиотерапия: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proofErr w:type="spellStart"/>
            <w:r w:rsidRPr="008968BA">
              <w:rPr>
                <w:rFonts w:ascii="Times New Roman" w:hAnsi="Times New Roman" w:cs="Times New Roman"/>
              </w:rPr>
              <w:t>Арсютова</w:t>
            </w:r>
            <w:proofErr w:type="spellEnd"/>
            <w:r w:rsidRPr="008968BA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416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4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Фтизиатрия: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 xml:space="preserve">Зайцева С.М., </w:t>
            </w:r>
            <w:r w:rsidRPr="008968BA">
              <w:rPr>
                <w:rFonts w:ascii="Times New Roman" w:hAnsi="Times New Roman" w:cs="Times New Roman"/>
              </w:rPr>
              <w:br/>
              <w:t xml:space="preserve">Андреев М.А., </w:t>
            </w:r>
            <w:proofErr w:type="spellStart"/>
            <w:r w:rsidRPr="008968BA">
              <w:rPr>
                <w:rFonts w:ascii="Times New Roman" w:hAnsi="Times New Roman" w:cs="Times New Roman"/>
              </w:rPr>
              <w:t>Сапрунова</w:t>
            </w:r>
            <w:proofErr w:type="spellEnd"/>
            <w:r w:rsidRPr="008968BA">
              <w:rPr>
                <w:rFonts w:ascii="Times New Roman" w:hAnsi="Times New Roman" w:cs="Times New Roman"/>
              </w:rPr>
              <w:t xml:space="preserve"> Е.Ю., Еленкина Ж.В.</w:t>
            </w:r>
          </w:p>
        </w:tc>
        <w:tc>
          <w:tcPr>
            <w:tcW w:w="1416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4" w:type="dxa"/>
          </w:tcPr>
          <w:p w:rsidR="008B2232" w:rsidRPr="008968BA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8968BA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Хирургия: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Ворончихин В.В.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180,00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0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 xml:space="preserve">Эндокринология: тестовые вопросы </w:t>
            </w:r>
          </w:p>
        </w:tc>
        <w:tc>
          <w:tcPr>
            <w:tcW w:w="2265" w:type="dxa"/>
          </w:tcPr>
          <w:p w:rsidR="008B2232" w:rsidRPr="0068184F" w:rsidRDefault="008B2232" w:rsidP="00D90214">
            <w:pPr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Артемьева Е.Г.</w:t>
            </w:r>
          </w:p>
        </w:tc>
        <w:tc>
          <w:tcPr>
            <w:tcW w:w="1416" w:type="dxa"/>
          </w:tcPr>
          <w:p w:rsidR="008B2232" w:rsidRPr="0068184F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68184F">
              <w:rPr>
                <w:rFonts w:ascii="Times New Roman" w:hAnsi="Times New Roman" w:cs="Times New Roman"/>
              </w:rPr>
              <w:t>100,00</w:t>
            </w:r>
          </w:p>
        </w:tc>
      </w:tr>
      <w:tr w:rsidR="008B2232" w:rsidRPr="00285D39" w:rsidTr="00D90214">
        <w:tc>
          <w:tcPr>
            <w:tcW w:w="436" w:type="dxa"/>
          </w:tcPr>
          <w:p w:rsidR="008B2232" w:rsidRPr="00285D3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0" w:type="dxa"/>
          </w:tcPr>
          <w:p w:rsidR="008B2232" w:rsidRPr="00285D39" w:rsidRDefault="008B2232" w:rsidP="00D90214">
            <w:pPr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Эндоскопия: тестовые вопросы</w:t>
            </w:r>
          </w:p>
        </w:tc>
        <w:tc>
          <w:tcPr>
            <w:tcW w:w="2265" w:type="dxa"/>
          </w:tcPr>
          <w:p w:rsidR="008B2232" w:rsidRPr="00285D39" w:rsidRDefault="008B2232" w:rsidP="00D90214">
            <w:pPr>
              <w:ind w:firstLine="29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  <w:noProof/>
              </w:rPr>
              <w:t>Лисицын Е.А.</w:t>
            </w:r>
          </w:p>
        </w:tc>
        <w:tc>
          <w:tcPr>
            <w:tcW w:w="1416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24" w:type="dxa"/>
          </w:tcPr>
          <w:p w:rsidR="008B2232" w:rsidRPr="000338B9" w:rsidRDefault="008B2232" w:rsidP="00D90214">
            <w:pPr>
              <w:jc w:val="center"/>
              <w:rPr>
                <w:rFonts w:ascii="Times New Roman" w:hAnsi="Times New Roman" w:cs="Times New Roman"/>
              </w:rPr>
            </w:pPr>
            <w:r w:rsidRPr="000338B9">
              <w:rPr>
                <w:rFonts w:ascii="Times New Roman" w:hAnsi="Times New Roman" w:cs="Times New Roman"/>
              </w:rPr>
              <w:t>95,00</w:t>
            </w:r>
          </w:p>
        </w:tc>
      </w:tr>
    </w:tbl>
    <w:p w:rsidR="008B2232" w:rsidRDefault="008B2232" w:rsidP="008B2232"/>
    <w:p w:rsidR="00F7199E" w:rsidRDefault="00F7199E"/>
    <w:sectPr w:rsidR="00F7199E" w:rsidSect="00F7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2232"/>
    <w:rsid w:val="00700561"/>
    <w:rsid w:val="008B2232"/>
    <w:rsid w:val="00CE18AF"/>
    <w:rsid w:val="00DA4A3A"/>
    <w:rsid w:val="00F7199E"/>
    <w:rsid w:val="00F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tpenkina</dc:creator>
  <cp:keywords/>
  <dc:description/>
  <cp:lastModifiedBy>tpenkina</cp:lastModifiedBy>
  <cp:revision>3</cp:revision>
  <dcterms:created xsi:type="dcterms:W3CDTF">2023-03-30T11:57:00Z</dcterms:created>
  <dcterms:modified xsi:type="dcterms:W3CDTF">2023-03-31T07:05:00Z</dcterms:modified>
</cp:coreProperties>
</file>